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公文黑体" w:hAnsi="方正公文黑体" w:eastAsia="方正公文黑体" w:cs="方正公文黑体"/>
          <w:b/>
          <w:sz w:val="36"/>
          <w:szCs w:val="36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b/>
          <w:sz w:val="36"/>
          <w:szCs w:val="36"/>
          <w:lang w:val="en-US" w:eastAsia="zh-CN"/>
        </w:rPr>
        <w:t>南京城市职业学院（南京开放大学）</w:t>
      </w:r>
      <w:r>
        <w:rPr>
          <w:rFonts w:hint="eastAsia" w:ascii="方正公文黑体" w:hAnsi="方正公文黑体" w:eastAsia="方正公文黑体" w:cs="方正公文黑体"/>
          <w:b/>
          <w:sz w:val="36"/>
          <w:szCs w:val="36"/>
        </w:rPr>
        <w:t>关于组织参加</w:t>
      </w:r>
      <w:r>
        <w:rPr>
          <w:rFonts w:hint="eastAsia" w:ascii="方正公文黑体" w:hAnsi="方正公文黑体" w:eastAsia="方正公文黑体" w:cs="方正公文黑体"/>
          <w:b/>
          <w:bCs/>
          <w:color w:val="000000"/>
          <w:w w:val="93"/>
          <w:sz w:val="36"/>
          <w:szCs w:val="36"/>
        </w:rPr>
        <w:t>《教师师德师风建设专题培训班》线上</w:t>
      </w:r>
      <w:r>
        <w:rPr>
          <w:rFonts w:hint="eastAsia" w:ascii="方正公文黑体" w:hAnsi="方正公文黑体" w:eastAsia="方正公文黑体" w:cs="方正公文黑体"/>
          <w:b/>
          <w:bCs/>
          <w:color w:val="000000"/>
          <w:w w:val="93"/>
          <w:sz w:val="36"/>
          <w:szCs w:val="36"/>
          <w:lang w:val="en-US" w:eastAsia="zh-CN"/>
        </w:rPr>
        <w:t>直播</w:t>
      </w:r>
      <w:r>
        <w:rPr>
          <w:rFonts w:hint="eastAsia" w:ascii="方正公文黑体" w:hAnsi="方正公文黑体" w:eastAsia="方正公文黑体" w:cs="方正公文黑体"/>
          <w:b/>
          <w:bCs/>
          <w:color w:val="000000"/>
          <w:w w:val="93"/>
          <w:sz w:val="36"/>
          <w:szCs w:val="36"/>
        </w:rPr>
        <w:t>通知</w:t>
      </w:r>
    </w:p>
    <w:p>
      <w:pPr>
        <w:spacing w:line="520" w:lineRule="exact"/>
        <w:jc w:val="left"/>
        <w:rPr>
          <w:rFonts w:ascii="Times New Roman" w:hAnsi="Times New Roman" w:eastAsia="仿宋" w:cs="Times New Roman"/>
          <w:sz w:val="32"/>
          <w:szCs w:val="30"/>
        </w:rPr>
      </w:pPr>
    </w:p>
    <w:p>
      <w:pPr>
        <w:spacing w:line="520" w:lineRule="exact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各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教学单位</w:t>
      </w:r>
      <w:r>
        <w:rPr>
          <w:rFonts w:ascii="Times New Roman" w:hAnsi="Times New Roman" w:eastAsia="楷体" w:cs="Times New Roman"/>
          <w:sz w:val="30"/>
          <w:szCs w:val="30"/>
        </w:rPr>
        <w:t>：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为深入贯彻落实习近平总书记关于教师队伍建设、师德师风建设的重要指示精神，着力构建学校齐抓教师思想政治素质的体系，落实师德教育新要求，将师德教育贯穿教师教育全过程，全面提升教师思想政治素质和师德师风水平，引导广大教师以德立身、以德立学、以德施教，提升自身修养和职业道德水平，向“四有”好教师目标不断迈进，</w:t>
      </w:r>
      <w:r>
        <w:rPr>
          <w:rFonts w:hint="eastAsia" w:ascii="Times New Roman" w:hAnsi="Times New Roman" w:eastAsia="楷体" w:cs="Times New Roman"/>
          <w:sz w:val="30"/>
          <w:szCs w:val="30"/>
        </w:rPr>
        <w:t>拟组织参加定于2023年9月16日—9月17日举办“教师师德师风建设专题线上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直播培训”</w:t>
      </w:r>
      <w:r>
        <w:rPr>
          <w:rFonts w:hint="eastAsia" w:ascii="Times New Roman" w:hAnsi="Times New Roman" w:eastAsia="楷体" w:cs="Times New Roman"/>
          <w:sz w:val="30"/>
          <w:szCs w:val="30"/>
        </w:rPr>
        <w:t>。请各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教学单位</w:t>
      </w:r>
      <w:r>
        <w:rPr>
          <w:rFonts w:hint="eastAsia" w:ascii="Times New Roman" w:hAnsi="Times New Roman" w:eastAsia="楷体" w:cs="Times New Roman"/>
          <w:sz w:val="30"/>
          <w:szCs w:val="30"/>
        </w:rPr>
        <w:t>积极组织相关人员参加，现将具体事宜告知如下：</w:t>
      </w:r>
    </w:p>
    <w:p>
      <w:pPr>
        <w:spacing w:line="520" w:lineRule="exact"/>
        <w:ind w:firstLine="602" w:firstLineChars="200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sz w:val="30"/>
          <w:szCs w:val="30"/>
        </w:rPr>
        <w:t>一、培训对象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各教学单位专任教师，同时欢迎兼课教师参加。</w:t>
      </w:r>
    </w:p>
    <w:p>
      <w:pPr>
        <w:spacing w:line="520" w:lineRule="exact"/>
        <w:ind w:firstLine="602" w:firstLineChars="200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楷体" w:cs="Times New Roman"/>
          <w:b/>
          <w:bCs/>
          <w:sz w:val="30"/>
          <w:szCs w:val="30"/>
        </w:rPr>
        <w:t>二、培训时间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及培训方式</w:t>
      </w:r>
    </w:p>
    <w:p>
      <w:pPr>
        <w:spacing w:line="520" w:lineRule="exact"/>
        <w:ind w:firstLine="552" w:firstLineChars="200"/>
        <w:rPr>
          <w:rFonts w:hint="eastAsia" w:ascii="Times New Roman" w:hAnsi="Times New Roman" w:eastAsia="楷体" w:cs="Times New Roman"/>
          <w:w w:val="9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w w:val="92"/>
          <w:sz w:val="30"/>
          <w:szCs w:val="30"/>
          <w:lang w:val="en-US" w:eastAsia="zh-CN"/>
        </w:rPr>
        <w:t>培训时间：2023年9月16日—9月17日（每晚 19：00—21：00）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线上直播平台：微信公众号“职教讲学堂”在线直播+PPT 详解、无需下载任何软件。</w:t>
      </w:r>
    </w:p>
    <w:p>
      <w:pPr>
        <w:spacing w:line="520" w:lineRule="exact"/>
        <w:ind w:firstLine="602" w:firstLineChars="200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ascii="Times New Roman" w:hAnsi="Times New Roman" w:eastAsia="楷体" w:cs="Times New Roman"/>
          <w:b/>
          <w:bCs/>
          <w:sz w:val="30"/>
          <w:szCs w:val="30"/>
          <w:lang w:val="en-US" w:eastAsia="zh-CN"/>
        </w:rPr>
        <w:t xml:space="preserve">培训内容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模块一：自我修炼，做新时代的“大先生”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1.教师的职业特点：立德树人，做“四个引路人”；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2.教师的职业底线：十项准则，做“四有好老师”；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3.教师的职业成长：三项修炼，做“大先生”。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模块二：认真学习我党二十大精神踏实践行教育人的职责与担当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1.抓学习、讲政治；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2.懂历史、知我党；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 xml:space="preserve">3.明大势、须担当；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  <w:t>4.提升师德师风须思考的问题。</w:t>
      </w:r>
    </w:p>
    <w:p>
      <w:pPr>
        <w:numPr>
          <w:ilvl w:val="0"/>
          <w:numId w:val="0"/>
        </w:numPr>
        <w:spacing w:line="520" w:lineRule="exact"/>
        <w:ind w:firstLine="602" w:firstLineChars="200"/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四、培训专家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1、梅亚萍：中国职教学会德育工作委员会常委、全国职业院校优秀学生工作者、江苏省职业教育领军人才。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2、李朋忠：高校思想政治课教学名师，每年为党政机关企事业单位大专院校做各种讲座百余场。曾接受中央电视台焦点访谈、中国教育报等多家媒体采访。</w:t>
      </w:r>
    </w:p>
    <w:p>
      <w:pPr>
        <w:spacing w:line="520" w:lineRule="exact"/>
        <w:ind w:firstLine="602" w:firstLineChars="200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楷体" w:cs="Times New Roman"/>
          <w:b/>
          <w:bCs/>
          <w:sz w:val="30"/>
          <w:szCs w:val="30"/>
        </w:rPr>
        <w:t>、报名方式</w:t>
      </w:r>
    </w:p>
    <w:p>
      <w:pPr>
        <w:spacing w:line="520" w:lineRule="exact"/>
        <w:ind w:firstLine="600" w:firstLineChars="2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请各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教学单位</w:t>
      </w:r>
      <w:r>
        <w:rPr>
          <w:rFonts w:ascii="Times New Roman" w:hAnsi="Times New Roman" w:eastAsia="楷体" w:cs="Times New Roman"/>
          <w:sz w:val="30"/>
          <w:szCs w:val="30"/>
        </w:rPr>
        <w:t>按照要求认真组织参训</w:t>
      </w:r>
      <w:r>
        <w:rPr>
          <w:rFonts w:hint="eastAsia" w:ascii="Times New Roman" w:hAnsi="Times New Roman" w:eastAsia="楷体" w:cs="Times New Roman"/>
          <w:sz w:val="30"/>
          <w:szCs w:val="30"/>
        </w:rPr>
        <w:t>教师</w:t>
      </w:r>
      <w:r>
        <w:rPr>
          <w:rFonts w:ascii="Times New Roman" w:hAnsi="Times New Roman" w:eastAsia="楷体" w:cs="Times New Roman"/>
          <w:sz w:val="30"/>
          <w:szCs w:val="30"/>
        </w:rPr>
        <w:t>填写报名表（附件），并于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楷体" w:cs="Times New Roman"/>
          <w:sz w:val="30"/>
          <w:szCs w:val="30"/>
        </w:rPr>
        <w:t>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楷体" w:cs="Times New Roman"/>
          <w:sz w:val="30"/>
          <w:szCs w:val="30"/>
        </w:rPr>
        <w:t>日（周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楷体" w:cs="Times New Roman"/>
          <w:sz w:val="30"/>
          <w:szCs w:val="30"/>
        </w:rPr>
        <w:t>）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上</w:t>
      </w:r>
      <w:r>
        <w:rPr>
          <w:rFonts w:ascii="Times New Roman" w:hAnsi="Times New Roman" w:eastAsia="楷体" w:cs="Times New Roman"/>
          <w:sz w:val="30"/>
          <w:szCs w:val="30"/>
        </w:rPr>
        <w:t>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sz w:val="30"/>
          <w:szCs w:val="30"/>
        </w:rPr>
        <w:t>点</w:t>
      </w:r>
      <w:r>
        <w:rPr>
          <w:rFonts w:ascii="Times New Roman" w:hAnsi="Times New Roman" w:eastAsia="楷体" w:cs="Times New Roman"/>
          <w:sz w:val="30"/>
          <w:szCs w:val="30"/>
        </w:rPr>
        <w:t>前，将电子档发至0257@njou.edu.cn，邮件标题“xx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单位（院部）</w:t>
      </w:r>
      <w:r>
        <w:rPr>
          <w:rFonts w:ascii="Times New Roman" w:hAnsi="Times New Roman" w:eastAsia="楷体" w:cs="Times New Roman"/>
          <w:sz w:val="30"/>
          <w:szCs w:val="30"/>
        </w:rPr>
        <w:t>参培信息”。</w:t>
      </w:r>
    </w:p>
    <w:p>
      <w:pPr>
        <w:spacing w:line="520" w:lineRule="exact"/>
        <w:ind w:firstLine="602" w:firstLineChars="200"/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六、 其他事项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参加培训考评合格后，可开具学时证明。</w:t>
      </w:r>
    </w:p>
    <w:p>
      <w:pPr>
        <w:spacing w:line="520" w:lineRule="exact"/>
        <w:ind w:firstLine="600" w:firstLineChars="2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2、</w:t>
      </w:r>
      <w:r>
        <w:rPr>
          <w:rFonts w:ascii="Times New Roman" w:hAnsi="Times New Roman" w:eastAsia="楷体" w:cs="Times New Roman"/>
          <w:sz w:val="30"/>
          <w:szCs w:val="30"/>
        </w:rPr>
        <w:t>参培人员</w:t>
      </w:r>
      <w:r>
        <w:rPr>
          <w:rFonts w:hint="eastAsia" w:ascii="Times New Roman" w:hAnsi="Times New Roman" w:eastAsia="楷体" w:cs="Times New Roman"/>
          <w:sz w:val="30"/>
          <w:szCs w:val="30"/>
        </w:rPr>
        <w:t>须</w:t>
      </w:r>
      <w:r>
        <w:rPr>
          <w:rFonts w:ascii="Times New Roman" w:hAnsi="Times New Roman" w:eastAsia="楷体" w:cs="Times New Roman"/>
          <w:sz w:val="30"/>
          <w:szCs w:val="30"/>
        </w:rPr>
        <w:t>在培训结束后一周内将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培训时自拍照片（一张）和</w:t>
      </w:r>
      <w:r>
        <w:rPr>
          <w:rFonts w:ascii="Times New Roman" w:hAnsi="Times New Roman" w:eastAsia="楷体" w:cs="Times New Roman"/>
          <w:sz w:val="30"/>
          <w:szCs w:val="30"/>
        </w:rPr>
        <w:t>学习心得发至0257@njou.edu.cn</w:t>
      </w:r>
      <w:r>
        <w:rPr>
          <w:rFonts w:hint="eastAsia" w:ascii="Times New Roman" w:hAnsi="Times New Roman" w:eastAsia="楷体" w:cs="Times New Roman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3、</w:t>
      </w:r>
      <w:r>
        <w:rPr>
          <w:rFonts w:hint="eastAsia" w:ascii="Times New Roman" w:hAnsi="Times New Roman" w:eastAsia="楷体" w:cs="Times New Roman"/>
          <w:sz w:val="30"/>
          <w:szCs w:val="30"/>
        </w:rPr>
        <w:t>联系人：贾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老师</w:t>
      </w:r>
      <w:r>
        <w:rPr>
          <w:rFonts w:hint="eastAsia" w:ascii="Times New Roman" w:hAnsi="Times New Roman" w:eastAsia="楷体" w:cs="Times New Roman"/>
          <w:sz w:val="30"/>
          <w:szCs w:val="30"/>
        </w:rPr>
        <w:t>，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联系电话：</w:t>
      </w:r>
      <w:r>
        <w:rPr>
          <w:rFonts w:hint="eastAsia" w:ascii="Times New Roman" w:hAnsi="Times New Roman" w:eastAsia="楷体" w:cs="Times New Roman"/>
          <w:sz w:val="30"/>
          <w:szCs w:val="30"/>
        </w:rPr>
        <w:t>18936031657</w:t>
      </w:r>
    </w:p>
    <w:p>
      <w:pPr>
        <w:spacing w:line="520" w:lineRule="exact"/>
        <w:ind w:firstLine="600" w:firstLineChars="200"/>
        <w:rPr>
          <w:rFonts w:ascii="Times New Roman" w:hAnsi="Times New Roman" w:eastAsia="楷体" w:cs="Times New Roman"/>
          <w:sz w:val="30"/>
          <w:szCs w:val="30"/>
        </w:rPr>
      </w:pPr>
    </w:p>
    <w:p>
      <w:pPr>
        <w:spacing w:before="91" w:line="219" w:lineRule="auto"/>
        <w:rPr>
          <w:rFonts w:hint="default" w:ascii="楷体" w:hAnsi="楷体" w:eastAsia="楷体" w:cs="楷体"/>
          <w:b w:val="0"/>
          <w:bCs w:val="0"/>
          <w:spacing w:val="15"/>
          <w:w w:val="107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spacing w:val="15"/>
          <w:w w:val="107"/>
          <w:sz w:val="28"/>
          <w:szCs w:val="28"/>
        </w:rPr>
        <w:t>“教师师德师风建设专题培训班</w:t>
      </w:r>
      <w:r>
        <w:rPr>
          <w:rFonts w:hint="eastAsia" w:ascii="楷体" w:hAnsi="楷体" w:eastAsia="楷体" w:cs="楷体"/>
          <w:spacing w:val="15"/>
          <w:w w:val="107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pacing w:val="15"/>
          <w:w w:val="107"/>
          <w:sz w:val="28"/>
          <w:szCs w:val="28"/>
          <w:lang w:val="en-US" w:eastAsia="zh-CN"/>
        </w:rPr>
        <w:t>报名表</w:t>
      </w:r>
    </w:p>
    <w:p>
      <w:pPr>
        <w:spacing w:line="520" w:lineRule="exact"/>
        <w:ind w:right="640"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0"/>
        </w:rPr>
        <w:t xml:space="preserve">     </w:t>
      </w:r>
    </w:p>
    <w:p>
      <w:pPr>
        <w:pStyle w:val="2"/>
        <w:ind w:firstLine="3200" w:firstLineChars="1000"/>
        <w:rPr>
          <w:rFonts w:ascii="Times New Roman" w:hAnsi="Times New Roman" w:eastAsia="仿宋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南京城市职业学院（南京开放大学）</w:t>
      </w:r>
      <w:r>
        <w:rPr>
          <w:rFonts w:hint="eastAsia" w:ascii="Times New Roman" w:hAnsi="Times New Roman" w:eastAsia="仿宋" w:cs="Times New Roman"/>
          <w:sz w:val="32"/>
          <w:szCs w:val="30"/>
        </w:rPr>
        <w:t xml:space="preserve">                        </w:t>
      </w:r>
    </w:p>
    <w:p>
      <w:pPr>
        <w:spacing w:line="520" w:lineRule="exact"/>
        <w:ind w:right="640"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0"/>
        </w:rPr>
        <w:t>质量管理与科研处</w:t>
      </w:r>
      <w:r>
        <w:rPr>
          <w:rFonts w:hint="eastAsia" w:ascii="Times New Roman" w:hAnsi="Times New Roman" w:eastAsia="仿宋" w:cs="Times New Roman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图书馆）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 xml:space="preserve">                     继续教育中心</w:t>
      </w:r>
    </w:p>
    <w:p>
      <w:pPr>
        <w:spacing w:line="520" w:lineRule="exact"/>
        <w:ind w:right="640" w:firstLine="640" w:firstLineChars="200"/>
        <w:jc w:val="center"/>
        <w:rPr>
          <w:rFonts w:ascii="Times New Roman" w:hAnsi="Times New Roman" w:eastAsia="仿宋" w:cs="Times New Roman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0"/>
        </w:rPr>
        <w:t>202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0"/>
        </w:rPr>
        <w:t>年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0"/>
        </w:rPr>
        <w:t>月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0"/>
        </w:rPr>
        <w:t>日</w:t>
      </w:r>
    </w:p>
    <w:p>
      <w:pPr>
        <w:pStyle w:val="6"/>
        <w:spacing w:line="520" w:lineRule="exact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</w:p>
    <w:p>
      <w:pPr>
        <w:spacing w:before="156" w:beforeLines="50" w:after="156" w:afterLines="50" w:line="520" w:lineRule="exact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“教师师德师风建设专题培训班“报名表</w:t>
      </w:r>
    </w:p>
    <w:tbl>
      <w:tblPr>
        <w:tblStyle w:val="8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1"/>
        <w:gridCol w:w="1140"/>
        <w:gridCol w:w="1671"/>
        <w:gridCol w:w="1520"/>
        <w:gridCol w:w="120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1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是否专任教师</w:t>
            </w: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所属单位（院部）</w:t>
            </w:r>
          </w:p>
        </w:tc>
        <w:tc>
          <w:tcPr>
            <w:tcW w:w="649" w:type="pct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所授课程</w:t>
            </w:r>
          </w:p>
        </w:tc>
        <w:tc>
          <w:tcPr>
            <w:tcW w:w="1002" w:type="pct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7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5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7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6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20" w:lineRule="exact"/>
        <w:rPr>
          <w:rFonts w:ascii="Times New Roman" w:hAnsi="Times New Roman" w:cs="Times New Roman"/>
          <w:color w:val="000000"/>
          <w:sz w:val="24"/>
        </w:rPr>
      </w:pPr>
    </w:p>
    <w:bookmarkEnd w:id="0"/>
    <w:sectPr>
      <w:headerReference r:id="rId3" w:type="default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356DDFC-BAFA-40FD-A514-145914CD8D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64FBD1-5F1D-42FF-ACB2-93235F8658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9A11BC-F5CC-44B4-A772-BAF019DFF119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7F047E1B-B0BB-4D57-BD7B-45021875D641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EBBA75C3-23B7-4CBF-9178-4F5D51CAE8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D3969"/>
    <w:multiLevelType w:val="singleLevel"/>
    <w:tmpl w:val="D40D39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2MyN2ZkOTI1NDc5YTgwMmI5YTA2N2EzYzNkMDEifQ=="/>
  </w:docVars>
  <w:rsids>
    <w:rsidRoot w:val="0060726F"/>
    <w:rsid w:val="0003063C"/>
    <w:rsid w:val="00030853"/>
    <w:rsid w:val="00051052"/>
    <w:rsid w:val="00064B8A"/>
    <w:rsid w:val="000A0403"/>
    <w:rsid w:val="00162555"/>
    <w:rsid w:val="0016290F"/>
    <w:rsid w:val="00194EB7"/>
    <w:rsid w:val="001A3F67"/>
    <w:rsid w:val="001B230F"/>
    <w:rsid w:val="001B68F5"/>
    <w:rsid w:val="001F74D0"/>
    <w:rsid w:val="00212456"/>
    <w:rsid w:val="002326BE"/>
    <w:rsid w:val="002D0643"/>
    <w:rsid w:val="002E0C78"/>
    <w:rsid w:val="0032458A"/>
    <w:rsid w:val="00383370"/>
    <w:rsid w:val="00393356"/>
    <w:rsid w:val="003B0FCA"/>
    <w:rsid w:val="00431723"/>
    <w:rsid w:val="00446322"/>
    <w:rsid w:val="0046679D"/>
    <w:rsid w:val="00482859"/>
    <w:rsid w:val="004A1B0E"/>
    <w:rsid w:val="004B5D0D"/>
    <w:rsid w:val="004D174C"/>
    <w:rsid w:val="004D68F0"/>
    <w:rsid w:val="00581524"/>
    <w:rsid w:val="005E1D99"/>
    <w:rsid w:val="005F7ECA"/>
    <w:rsid w:val="0060726F"/>
    <w:rsid w:val="006142A9"/>
    <w:rsid w:val="0065029E"/>
    <w:rsid w:val="00696BB0"/>
    <w:rsid w:val="006A786F"/>
    <w:rsid w:val="00740E9A"/>
    <w:rsid w:val="00780BE3"/>
    <w:rsid w:val="007A2559"/>
    <w:rsid w:val="00893220"/>
    <w:rsid w:val="008A1EF0"/>
    <w:rsid w:val="008C2EB9"/>
    <w:rsid w:val="008E113B"/>
    <w:rsid w:val="008F002F"/>
    <w:rsid w:val="008F42C3"/>
    <w:rsid w:val="00913692"/>
    <w:rsid w:val="00927FD2"/>
    <w:rsid w:val="009757C6"/>
    <w:rsid w:val="0098080D"/>
    <w:rsid w:val="00991B75"/>
    <w:rsid w:val="009944A9"/>
    <w:rsid w:val="009B1722"/>
    <w:rsid w:val="009C06CD"/>
    <w:rsid w:val="009D3D59"/>
    <w:rsid w:val="009D4D23"/>
    <w:rsid w:val="00A368ED"/>
    <w:rsid w:val="00A42ED8"/>
    <w:rsid w:val="00A503A6"/>
    <w:rsid w:val="00A71E3C"/>
    <w:rsid w:val="00A73C45"/>
    <w:rsid w:val="00A90E46"/>
    <w:rsid w:val="00A954CD"/>
    <w:rsid w:val="00AF0E41"/>
    <w:rsid w:val="00B23924"/>
    <w:rsid w:val="00B278DA"/>
    <w:rsid w:val="00B34875"/>
    <w:rsid w:val="00B466A5"/>
    <w:rsid w:val="00C35A9B"/>
    <w:rsid w:val="00C53AC7"/>
    <w:rsid w:val="00C72885"/>
    <w:rsid w:val="00C766B7"/>
    <w:rsid w:val="00CA54CE"/>
    <w:rsid w:val="00D5610E"/>
    <w:rsid w:val="00D76DB6"/>
    <w:rsid w:val="00E14779"/>
    <w:rsid w:val="00E2731C"/>
    <w:rsid w:val="00EC075E"/>
    <w:rsid w:val="00EC1742"/>
    <w:rsid w:val="00F17C15"/>
    <w:rsid w:val="00F47CDC"/>
    <w:rsid w:val="00F835E1"/>
    <w:rsid w:val="00F861CA"/>
    <w:rsid w:val="00F93467"/>
    <w:rsid w:val="00F97D0A"/>
    <w:rsid w:val="00FF6205"/>
    <w:rsid w:val="03717D31"/>
    <w:rsid w:val="074333CD"/>
    <w:rsid w:val="07670975"/>
    <w:rsid w:val="09282E4A"/>
    <w:rsid w:val="0A103FC6"/>
    <w:rsid w:val="0CF46F8F"/>
    <w:rsid w:val="0EF97073"/>
    <w:rsid w:val="10F66CBD"/>
    <w:rsid w:val="123478B9"/>
    <w:rsid w:val="154C5035"/>
    <w:rsid w:val="18F35AA4"/>
    <w:rsid w:val="199329B7"/>
    <w:rsid w:val="21DE670E"/>
    <w:rsid w:val="24683537"/>
    <w:rsid w:val="25050B05"/>
    <w:rsid w:val="28933CEF"/>
    <w:rsid w:val="2A036C2C"/>
    <w:rsid w:val="2ABE5B1A"/>
    <w:rsid w:val="2DCC09D3"/>
    <w:rsid w:val="2EFC7E08"/>
    <w:rsid w:val="2F4B4FB0"/>
    <w:rsid w:val="30785633"/>
    <w:rsid w:val="35960878"/>
    <w:rsid w:val="366744C7"/>
    <w:rsid w:val="3DEA55D8"/>
    <w:rsid w:val="3F455114"/>
    <w:rsid w:val="423164E5"/>
    <w:rsid w:val="425A2175"/>
    <w:rsid w:val="435745F4"/>
    <w:rsid w:val="49862DD2"/>
    <w:rsid w:val="4BE42A65"/>
    <w:rsid w:val="4D2F5098"/>
    <w:rsid w:val="4DF41BCD"/>
    <w:rsid w:val="4EAE4F79"/>
    <w:rsid w:val="4EBD0F2C"/>
    <w:rsid w:val="4F8B1D12"/>
    <w:rsid w:val="5116330F"/>
    <w:rsid w:val="564537BD"/>
    <w:rsid w:val="57FB5D50"/>
    <w:rsid w:val="58744366"/>
    <w:rsid w:val="589368CE"/>
    <w:rsid w:val="5A285F3B"/>
    <w:rsid w:val="5C280723"/>
    <w:rsid w:val="5CBB627F"/>
    <w:rsid w:val="5DB57746"/>
    <w:rsid w:val="5ECC73DF"/>
    <w:rsid w:val="5F7A7AC8"/>
    <w:rsid w:val="63ED29F1"/>
    <w:rsid w:val="64FD3912"/>
    <w:rsid w:val="66E0692D"/>
    <w:rsid w:val="69467BB1"/>
    <w:rsid w:val="69E50520"/>
    <w:rsid w:val="6DAA1953"/>
    <w:rsid w:val="6F7311E7"/>
    <w:rsid w:val="7284619E"/>
    <w:rsid w:val="73667C95"/>
    <w:rsid w:val="761B6CBA"/>
    <w:rsid w:val="7844505E"/>
    <w:rsid w:val="7A072938"/>
    <w:rsid w:val="7CA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"/>
    <w:pPr>
      <w:autoSpaceDE w:val="0"/>
      <w:autoSpaceDN w:val="0"/>
      <w:adjustRightInd w:val="0"/>
      <w:spacing w:before="8" w:after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Char"/>
    <w:basedOn w:val="10"/>
    <w:link w:val="7"/>
    <w:qFormat/>
    <w:uiPriority w:val="1"/>
    <w:rPr>
      <w:rFonts w:ascii="Times New Roman" w:hAnsi="Times New Roman" w:cs="Times New Roman"/>
      <w:sz w:val="24"/>
      <w:szCs w:val="24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spacing w:before="40"/>
      <w:ind w:left="106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E3CC-DF68-49F6-AC76-D0F248F59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jinhu.me</Company>
  <Pages>3</Pages>
  <Words>901</Words>
  <Characters>971</Characters>
  <Lines>9</Lines>
  <Paragraphs>2</Paragraphs>
  <TotalTime>187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2021-11-16T06:23:00Z</dcterms:created>
  <dc:creator>admin</dc:creator>
  <cp:lastModifiedBy>WPS_1646120099</cp:lastModifiedBy>
  <cp:lastPrinted>2022-04-18T07:38:00Z</cp:lastPrinted>
  <dcterms:modified xsi:type="dcterms:W3CDTF">2023-09-05T07:38:47Z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8B8CC87C801A4C2DA8382DD789CAE85C_13</vt:lpwstr>
  </property>
</Properties>
</file>